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5F0F" w14:textId="62B196E6" w:rsidR="3B7A8702" w:rsidRPr="00E877F3" w:rsidRDefault="00CE1D90" w:rsidP="00AE70C3">
      <w:pPr>
        <w:spacing w:line="240" w:lineRule="auto"/>
        <w:rPr>
          <w:rFonts w:ascii="Calibri" w:eastAsia="Helvetica" w:hAnsi="Calibri" w:cs="Calibri"/>
          <w:sz w:val="24"/>
          <w:szCs w:val="24"/>
        </w:rPr>
      </w:pPr>
      <w:r w:rsidRPr="00E877F3">
        <w:rPr>
          <w:rFonts w:ascii="Calibri" w:eastAsia="Helvetica" w:hAnsi="Calibri" w:cs="Calibri"/>
          <w:b/>
          <w:bCs/>
          <w:sz w:val="24"/>
          <w:szCs w:val="24"/>
          <w:u w:val="single"/>
        </w:rPr>
        <w:t xml:space="preserve">Weekly </w:t>
      </w:r>
      <w:r w:rsidR="56B4DD59" w:rsidRPr="00E877F3">
        <w:rPr>
          <w:rFonts w:ascii="Calibri" w:eastAsia="Helvetica" w:hAnsi="Calibri" w:cs="Calibri"/>
          <w:b/>
          <w:bCs/>
          <w:sz w:val="24"/>
          <w:szCs w:val="24"/>
          <w:u w:val="single"/>
        </w:rPr>
        <w:t>Reading Notes</w:t>
      </w:r>
      <w:r w:rsidRPr="00E877F3">
        <w:rPr>
          <w:rFonts w:ascii="Calibri" w:eastAsia="Helvetica" w:hAnsi="Calibri" w:cs="Calibri"/>
          <w:sz w:val="24"/>
          <w:szCs w:val="24"/>
        </w:rPr>
        <w:t xml:space="preserve"> </w:t>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AE70C3" w:rsidRPr="00E877F3">
        <w:rPr>
          <w:rFonts w:ascii="Calibri" w:eastAsia="Helvetica" w:hAnsi="Calibri" w:cs="Calibri"/>
          <w:sz w:val="24"/>
          <w:szCs w:val="24"/>
        </w:rPr>
        <w:tab/>
      </w:r>
      <w:r w:rsidR="00080145" w:rsidRPr="00E877F3">
        <w:rPr>
          <w:rFonts w:ascii="Calibri" w:eastAsia="Helvetica" w:hAnsi="Calibri" w:cs="Calibri"/>
          <w:sz w:val="24"/>
          <w:szCs w:val="24"/>
        </w:rPr>
        <w:t xml:space="preserve">            </w:t>
      </w:r>
      <w:r w:rsidR="00E877F3" w:rsidRPr="00E877F3">
        <w:rPr>
          <w:rFonts w:ascii="Calibri" w:eastAsia="Helvetica" w:hAnsi="Calibri" w:cs="Calibri"/>
          <w:sz w:val="24"/>
          <w:szCs w:val="24"/>
        </w:rPr>
        <w:t xml:space="preserve"> </w:t>
      </w:r>
      <w:r w:rsidR="00B366B3">
        <w:rPr>
          <w:rFonts w:ascii="Calibri" w:eastAsia="Helvetica" w:hAnsi="Calibri" w:cs="Calibri"/>
          <w:b/>
          <w:bCs/>
          <w:sz w:val="24"/>
          <w:szCs w:val="24"/>
        </w:rPr>
        <w:t>16</w:t>
      </w:r>
      <w:r w:rsidR="56B4DD59" w:rsidRPr="00E877F3">
        <w:rPr>
          <w:rFonts w:ascii="Calibri" w:eastAsia="Helvetica" w:hAnsi="Calibri" w:cs="Calibri"/>
          <w:b/>
          <w:bCs/>
          <w:sz w:val="24"/>
          <w:szCs w:val="24"/>
        </w:rPr>
        <w:t>-</w:t>
      </w:r>
      <w:r w:rsidR="00670C83">
        <w:rPr>
          <w:rFonts w:ascii="Calibri" w:eastAsia="Helvetica" w:hAnsi="Calibri" w:cs="Calibri"/>
          <w:b/>
          <w:bCs/>
          <w:sz w:val="24"/>
          <w:szCs w:val="24"/>
        </w:rPr>
        <w:t>0</w:t>
      </w:r>
      <w:r w:rsidR="00B366B3">
        <w:rPr>
          <w:rFonts w:ascii="Calibri" w:eastAsia="Helvetica" w:hAnsi="Calibri" w:cs="Calibri"/>
          <w:b/>
          <w:bCs/>
          <w:sz w:val="24"/>
          <w:szCs w:val="24"/>
        </w:rPr>
        <w:t>7</w:t>
      </w:r>
      <w:r w:rsidR="56B4DD59" w:rsidRPr="00E877F3">
        <w:rPr>
          <w:rFonts w:ascii="Calibri" w:eastAsia="Helvetica" w:hAnsi="Calibri" w:cs="Calibri"/>
          <w:b/>
          <w:bCs/>
          <w:sz w:val="24"/>
          <w:szCs w:val="24"/>
        </w:rPr>
        <w:t>-</w:t>
      </w:r>
      <w:r w:rsidR="00580D0B" w:rsidRPr="00E877F3">
        <w:rPr>
          <w:rFonts w:ascii="Calibri" w:eastAsia="Helvetica" w:hAnsi="Calibri" w:cs="Calibri"/>
          <w:b/>
          <w:bCs/>
          <w:sz w:val="24"/>
          <w:szCs w:val="24"/>
        </w:rPr>
        <w:t>202</w:t>
      </w:r>
      <w:r w:rsidR="00E25EEB">
        <w:rPr>
          <w:rFonts w:ascii="Calibri" w:eastAsia="Helvetica" w:hAnsi="Calibri" w:cs="Calibri"/>
          <w:b/>
          <w:bCs/>
          <w:sz w:val="24"/>
          <w:szCs w:val="24"/>
        </w:rPr>
        <w:t>3</w:t>
      </w:r>
    </w:p>
    <w:p w14:paraId="7969561F" w14:textId="39558289" w:rsidR="00E877F3" w:rsidRPr="00E877F3" w:rsidRDefault="00E877F3" w:rsidP="00E877F3">
      <w:pPr>
        <w:spacing w:line="240" w:lineRule="auto"/>
        <w:rPr>
          <w:rFonts w:ascii="Calibri" w:eastAsia="Helvetica" w:hAnsi="Calibri" w:cs="Calibri"/>
          <w:b/>
          <w:bCs/>
        </w:rPr>
      </w:pPr>
      <w:r w:rsidRPr="00E877F3">
        <w:rPr>
          <w:rFonts w:ascii="Calibri" w:hAnsi="Calibri" w:cs="Calibri"/>
          <w:b/>
          <w:bCs/>
          <w:sz w:val="44"/>
          <w:szCs w:val="44"/>
        </w:rPr>
        <w:t>S</w:t>
      </w:r>
      <w:r w:rsidRPr="00E877F3">
        <w:rPr>
          <w:rFonts w:ascii="Calibri" w:hAnsi="Calibri" w:cs="Calibri"/>
          <w:b/>
          <w:bCs/>
          <w:sz w:val="28"/>
          <w:szCs w:val="28"/>
        </w:rPr>
        <w:t>cripture:</w:t>
      </w:r>
      <w:r w:rsidRPr="00E877F3">
        <w:rPr>
          <w:rFonts w:ascii="Calibri" w:hAnsi="Calibri" w:cs="Calibri"/>
          <w:sz w:val="28"/>
          <w:szCs w:val="28"/>
        </w:rPr>
        <w:t xml:space="preserve"> </w:t>
      </w:r>
      <w:r w:rsidR="00B366B3">
        <w:rPr>
          <w:rFonts w:ascii="Calibri" w:eastAsia="Helvetica" w:hAnsi="Calibri" w:cs="Calibri"/>
          <w:sz w:val="24"/>
          <w:szCs w:val="24"/>
        </w:rPr>
        <w:t>Matthew 19:1-12</w:t>
      </w:r>
    </w:p>
    <w:p w14:paraId="10E87B77" w14:textId="3361FA3C" w:rsidR="00E877F3" w:rsidRPr="00E877F3" w:rsidRDefault="00E877F3" w:rsidP="00AE70C3">
      <w:pPr>
        <w:spacing w:line="240" w:lineRule="auto"/>
        <w:rPr>
          <w:rFonts w:ascii="Calibri" w:hAnsi="Calibri" w:cs="Calibri"/>
          <w:i/>
          <w:iCs/>
        </w:rPr>
      </w:pPr>
      <w:r w:rsidRPr="00E877F3">
        <w:rPr>
          <w:rFonts w:ascii="Calibri" w:hAnsi="Calibri" w:cs="Calibri"/>
          <w:b/>
          <w:bCs/>
          <w:sz w:val="44"/>
          <w:szCs w:val="44"/>
        </w:rPr>
        <w:t>O</w:t>
      </w:r>
      <w:r w:rsidRPr="00E877F3">
        <w:rPr>
          <w:rFonts w:ascii="Calibri" w:hAnsi="Calibri" w:cs="Calibri"/>
          <w:b/>
          <w:bCs/>
          <w:sz w:val="28"/>
          <w:szCs w:val="28"/>
        </w:rPr>
        <w:t>bservation:</w:t>
      </w:r>
      <w:r w:rsidRPr="00E877F3">
        <w:rPr>
          <w:rFonts w:ascii="Calibri" w:hAnsi="Calibri" w:cs="Calibri"/>
        </w:rPr>
        <w:br/>
      </w:r>
      <w:r w:rsidRPr="00E877F3">
        <w:rPr>
          <w:rFonts w:ascii="Calibri" w:hAnsi="Calibri" w:cs="Calibri"/>
          <w:i/>
          <w:iCs/>
          <w:sz w:val="20"/>
          <w:szCs w:val="20"/>
        </w:rPr>
        <w:t>(</w:t>
      </w:r>
      <w:proofErr w:type="gramStart"/>
      <w:r w:rsidRPr="00E877F3">
        <w:rPr>
          <w:rFonts w:ascii="Calibri" w:hAnsi="Calibri" w:cs="Calibri"/>
          <w:i/>
          <w:iCs/>
          <w:sz w:val="20"/>
          <w:szCs w:val="20"/>
        </w:rPr>
        <w:t>e.g.</w:t>
      </w:r>
      <w:proofErr w:type="gramEnd"/>
      <w:r w:rsidRPr="00E877F3">
        <w:rPr>
          <w:rFonts w:ascii="Calibri" w:hAnsi="Calibri" w:cs="Calibri"/>
          <w:i/>
          <w:iCs/>
          <w:sz w:val="20"/>
          <w:szCs w:val="20"/>
        </w:rPr>
        <w:t xml:space="preserve"> What sticks out to you? What do you think is the main point? What do you learn about God? What do you learn about people?</w:t>
      </w:r>
      <w:r w:rsidR="00AC33E6">
        <w:rPr>
          <w:rFonts w:ascii="Calibri" w:hAnsi="Calibri" w:cs="Calibri"/>
          <w:i/>
          <w:iCs/>
          <w:sz w:val="20"/>
          <w:szCs w:val="20"/>
        </w:rPr>
        <w:t xml:space="preserve"> Do you have any questions?</w:t>
      </w:r>
      <w:r>
        <w:rPr>
          <w:rFonts w:ascii="Calibri" w:hAnsi="Calibri" w:cs="Calibri"/>
          <w:i/>
          <w:iCs/>
          <w:sz w:val="20"/>
          <w:szCs w:val="20"/>
        </w:rPr>
        <w:t>)</w:t>
      </w:r>
    </w:p>
    <w:p w14:paraId="152FE8B6" w14:textId="69FF487C" w:rsidR="00E877F3" w:rsidRPr="00E877F3" w:rsidRDefault="00E877F3" w:rsidP="00AE70C3">
      <w:pPr>
        <w:spacing w:line="240" w:lineRule="auto"/>
        <w:rPr>
          <w:rFonts w:ascii="Calibri" w:hAnsi="Calibri" w:cs="Calibri"/>
          <w:i/>
          <w:iCs/>
        </w:rPr>
      </w:pPr>
    </w:p>
    <w:p w14:paraId="018CA9FF" w14:textId="0C625329" w:rsidR="00E877F3" w:rsidRPr="00E877F3" w:rsidRDefault="00E877F3" w:rsidP="00AE70C3">
      <w:pPr>
        <w:spacing w:line="240" w:lineRule="auto"/>
        <w:rPr>
          <w:rFonts w:ascii="Calibri" w:hAnsi="Calibri" w:cs="Calibri"/>
          <w:i/>
          <w:iCs/>
        </w:rPr>
      </w:pPr>
    </w:p>
    <w:p w14:paraId="331D163A" w14:textId="7DEA753D" w:rsidR="00E877F3" w:rsidRPr="00E877F3" w:rsidRDefault="00E877F3" w:rsidP="00AE70C3">
      <w:pPr>
        <w:spacing w:line="240" w:lineRule="auto"/>
        <w:rPr>
          <w:rFonts w:ascii="Calibri" w:hAnsi="Calibri" w:cs="Calibri"/>
          <w:i/>
          <w:iCs/>
        </w:rPr>
      </w:pPr>
    </w:p>
    <w:p w14:paraId="26A09644" w14:textId="6B3A6775" w:rsidR="00E877F3" w:rsidRPr="00E877F3" w:rsidRDefault="00E877F3" w:rsidP="00AE70C3">
      <w:pPr>
        <w:spacing w:line="240" w:lineRule="auto"/>
        <w:rPr>
          <w:rFonts w:ascii="Calibri" w:hAnsi="Calibri" w:cs="Calibri"/>
          <w:i/>
          <w:iCs/>
        </w:rPr>
      </w:pPr>
    </w:p>
    <w:p w14:paraId="3A9FF6A1" w14:textId="77777777" w:rsidR="00E877F3" w:rsidRPr="00E877F3" w:rsidRDefault="00E877F3" w:rsidP="00AE70C3">
      <w:pPr>
        <w:spacing w:line="240" w:lineRule="auto"/>
        <w:rPr>
          <w:rFonts w:ascii="Calibri" w:hAnsi="Calibri" w:cs="Calibri"/>
          <w:i/>
          <w:iCs/>
        </w:rPr>
      </w:pPr>
    </w:p>
    <w:p w14:paraId="290422DD" w14:textId="77777777" w:rsidR="00E877F3" w:rsidRPr="00E877F3" w:rsidRDefault="00E877F3" w:rsidP="00AE70C3">
      <w:pPr>
        <w:spacing w:line="240" w:lineRule="auto"/>
        <w:rPr>
          <w:rFonts w:ascii="Calibri" w:hAnsi="Calibri" w:cs="Calibri"/>
          <w:i/>
          <w:iCs/>
        </w:rPr>
      </w:pPr>
    </w:p>
    <w:p w14:paraId="5808040C" w14:textId="1EBA32A8" w:rsidR="00E877F3" w:rsidRPr="00E877F3" w:rsidRDefault="00E877F3" w:rsidP="00AE70C3">
      <w:pPr>
        <w:spacing w:line="240" w:lineRule="auto"/>
        <w:rPr>
          <w:rFonts w:ascii="Calibri" w:eastAsia="Helvetica" w:hAnsi="Calibri" w:cs="Calibri"/>
          <w:i/>
          <w:iCs/>
          <w:sz w:val="20"/>
        </w:rPr>
      </w:pPr>
      <w:r w:rsidRPr="00E877F3">
        <w:rPr>
          <w:rFonts w:ascii="Calibri" w:hAnsi="Calibri" w:cs="Calibri"/>
          <w:b/>
          <w:bCs/>
          <w:sz w:val="44"/>
          <w:szCs w:val="44"/>
        </w:rPr>
        <w:t>A</w:t>
      </w:r>
      <w:r w:rsidRPr="00E877F3">
        <w:rPr>
          <w:rFonts w:ascii="Calibri" w:hAnsi="Calibri" w:cs="Calibri"/>
          <w:b/>
          <w:bCs/>
          <w:sz w:val="28"/>
          <w:szCs w:val="28"/>
        </w:rPr>
        <w:t>pplication:</w:t>
      </w:r>
      <w:r w:rsidRPr="00E877F3">
        <w:rPr>
          <w:rFonts w:ascii="Calibri" w:hAnsi="Calibri" w:cs="Calibri"/>
        </w:rPr>
        <w:br/>
      </w:r>
      <w:r w:rsidRPr="00E877F3">
        <w:rPr>
          <w:rFonts w:ascii="Calibri" w:eastAsia="Helvetica" w:hAnsi="Calibri" w:cs="Calibri"/>
          <w:i/>
          <w:iCs/>
          <w:sz w:val="20"/>
        </w:rPr>
        <w:t>(</w:t>
      </w:r>
      <w:proofErr w:type="gramStart"/>
      <w:r w:rsidRPr="00E877F3">
        <w:rPr>
          <w:rFonts w:ascii="Calibri" w:eastAsia="Helvetica" w:hAnsi="Calibri" w:cs="Calibri"/>
          <w:i/>
          <w:iCs/>
          <w:sz w:val="20"/>
        </w:rPr>
        <w:t>e.g.</w:t>
      </w:r>
      <w:proofErr w:type="gramEnd"/>
      <w:r w:rsidRPr="00E877F3">
        <w:rPr>
          <w:rFonts w:ascii="Calibri" w:eastAsia="Helvetica" w:hAnsi="Calibri" w:cs="Calibri"/>
          <w:i/>
          <w:iCs/>
          <w:sz w:val="20"/>
        </w:rPr>
        <w:t xml:space="preserve"> Sin to confess? Promise to claim? Attitude to change? Command to obey? Example to follow? Prayer to pray? Error to avoid? Truth to believe? Something to praise God for?)</w:t>
      </w:r>
    </w:p>
    <w:p w14:paraId="68361D9D" w14:textId="7F1AEDEB" w:rsidR="00E877F3" w:rsidRPr="00E877F3" w:rsidRDefault="00E877F3" w:rsidP="00AE70C3">
      <w:pPr>
        <w:spacing w:line="240" w:lineRule="auto"/>
        <w:rPr>
          <w:rFonts w:ascii="Calibri" w:eastAsia="Helvetica" w:hAnsi="Calibri" w:cs="Calibri"/>
          <w:i/>
          <w:iCs/>
          <w:sz w:val="20"/>
        </w:rPr>
      </w:pPr>
    </w:p>
    <w:p w14:paraId="47264110" w14:textId="219AE3D9" w:rsidR="00E877F3" w:rsidRPr="00E877F3" w:rsidRDefault="00E877F3" w:rsidP="00AE70C3">
      <w:pPr>
        <w:spacing w:line="240" w:lineRule="auto"/>
        <w:rPr>
          <w:rFonts w:ascii="Calibri" w:eastAsia="Helvetica" w:hAnsi="Calibri" w:cs="Calibri"/>
          <w:i/>
          <w:iCs/>
          <w:sz w:val="20"/>
        </w:rPr>
      </w:pPr>
    </w:p>
    <w:p w14:paraId="4E23B7ED" w14:textId="4B53CC80" w:rsidR="00E877F3" w:rsidRPr="00E877F3" w:rsidRDefault="00E877F3" w:rsidP="00AE70C3">
      <w:pPr>
        <w:spacing w:line="240" w:lineRule="auto"/>
        <w:rPr>
          <w:rFonts w:ascii="Calibri" w:eastAsia="Helvetica" w:hAnsi="Calibri" w:cs="Calibri"/>
          <w:i/>
          <w:iCs/>
          <w:sz w:val="20"/>
        </w:rPr>
      </w:pPr>
    </w:p>
    <w:p w14:paraId="68D91653" w14:textId="77777777" w:rsidR="00E877F3" w:rsidRPr="00E877F3" w:rsidRDefault="00E877F3" w:rsidP="00AE70C3">
      <w:pPr>
        <w:spacing w:line="240" w:lineRule="auto"/>
        <w:rPr>
          <w:rFonts w:ascii="Calibri" w:hAnsi="Calibri" w:cs="Calibri"/>
        </w:rPr>
      </w:pPr>
    </w:p>
    <w:p w14:paraId="022AEBDD" w14:textId="5DE2DB81" w:rsidR="00E877F3" w:rsidRPr="00E877F3" w:rsidRDefault="00E877F3" w:rsidP="00AE70C3">
      <w:pPr>
        <w:spacing w:line="240" w:lineRule="auto"/>
        <w:rPr>
          <w:rFonts w:ascii="Calibri" w:hAnsi="Calibri" w:cs="Calibri"/>
          <w:b/>
          <w:bCs/>
          <w:sz w:val="28"/>
          <w:szCs w:val="28"/>
        </w:rPr>
      </w:pPr>
      <w:r w:rsidRPr="00E877F3">
        <w:rPr>
          <w:rFonts w:ascii="Calibri" w:hAnsi="Calibri" w:cs="Calibri"/>
          <w:b/>
          <w:bCs/>
          <w:sz w:val="44"/>
          <w:szCs w:val="44"/>
        </w:rPr>
        <w:t>P</w:t>
      </w:r>
      <w:r w:rsidRPr="00E877F3">
        <w:rPr>
          <w:rFonts w:ascii="Calibri" w:hAnsi="Calibri" w:cs="Calibri"/>
          <w:b/>
          <w:bCs/>
          <w:sz w:val="28"/>
          <w:szCs w:val="28"/>
        </w:rPr>
        <w:t>rayer:</w:t>
      </w:r>
    </w:p>
    <w:p w14:paraId="024B98E9" w14:textId="77777777" w:rsidR="00707E70" w:rsidRPr="00E877F3" w:rsidRDefault="00707E70" w:rsidP="00AE70C3">
      <w:pPr>
        <w:spacing w:line="240" w:lineRule="auto"/>
        <w:rPr>
          <w:rFonts w:ascii="Calibri" w:eastAsia="Helvetica" w:hAnsi="Calibri" w:cs="Calibri"/>
        </w:rPr>
      </w:pPr>
    </w:p>
    <w:p w14:paraId="543E26F9" w14:textId="0573B0C3" w:rsidR="000413C6" w:rsidRPr="00093427" w:rsidRDefault="00E877F3" w:rsidP="003119E1">
      <w:pPr>
        <w:rPr>
          <w:rFonts w:ascii="Calibri" w:eastAsia="Helvetica" w:hAnsi="Calibri" w:cs="Calibri"/>
          <w:b/>
          <w:bCs/>
          <w:i/>
          <w:iCs/>
          <w:sz w:val="24"/>
          <w:szCs w:val="24"/>
        </w:rPr>
      </w:pPr>
      <w:r w:rsidRPr="00093427">
        <w:rPr>
          <w:rFonts w:ascii="Calibri" w:eastAsia="Helvetica" w:hAnsi="Calibri" w:cs="Calibri"/>
          <w:b/>
          <w:bCs/>
          <w:sz w:val="24"/>
          <w:szCs w:val="24"/>
          <w:u w:val="single"/>
        </w:rPr>
        <w:t>Extra</w:t>
      </w:r>
      <w:r w:rsidR="56B4DD59" w:rsidRPr="00093427">
        <w:rPr>
          <w:rFonts w:ascii="Calibri" w:eastAsia="Helvetica" w:hAnsi="Calibri" w:cs="Calibri"/>
          <w:b/>
          <w:bCs/>
          <w:sz w:val="24"/>
          <w:szCs w:val="24"/>
          <w:u w:val="single"/>
        </w:rPr>
        <w:t xml:space="preserve"> Readings</w:t>
      </w:r>
    </w:p>
    <w:p w14:paraId="1653469D" w14:textId="04A9B13F" w:rsidR="00CA1025" w:rsidRPr="00837CB6" w:rsidRDefault="00E877F3" w:rsidP="00AE70C3">
      <w:pPr>
        <w:spacing w:line="240" w:lineRule="auto"/>
        <w:rPr>
          <w:rFonts w:ascii="Calibri" w:eastAsia="Helvetica" w:hAnsi="Calibri" w:cs="Calibri"/>
          <w:i/>
          <w:sz w:val="24"/>
          <w:szCs w:val="32"/>
        </w:rPr>
      </w:pPr>
      <w:r w:rsidRPr="00093427">
        <w:rPr>
          <w:rFonts w:ascii="Calibri" w:eastAsia="Helvetica" w:hAnsi="Calibri" w:cs="Calibri"/>
          <w:i/>
          <w:sz w:val="24"/>
          <w:szCs w:val="32"/>
        </w:rPr>
        <w:t xml:space="preserve">You can use the following to further </w:t>
      </w:r>
      <w:r w:rsidR="00094CE9">
        <w:rPr>
          <w:rFonts w:ascii="Calibri" w:eastAsia="Helvetica" w:hAnsi="Calibri" w:cs="Calibri"/>
          <w:i/>
          <w:sz w:val="24"/>
          <w:szCs w:val="32"/>
        </w:rPr>
        <w:t>reflect on</w:t>
      </w:r>
      <w:r w:rsidRPr="00093427">
        <w:rPr>
          <w:rFonts w:ascii="Calibri" w:eastAsia="Helvetica" w:hAnsi="Calibri" w:cs="Calibri"/>
          <w:i/>
          <w:sz w:val="24"/>
          <w:szCs w:val="32"/>
        </w:rPr>
        <w:t xml:space="preserve"> the passage / sermon.</w:t>
      </w:r>
    </w:p>
    <w:p w14:paraId="6E579C5C" w14:textId="2EB3756F" w:rsidR="00112175" w:rsidRPr="005901D2" w:rsidRDefault="00112175" w:rsidP="00AE70C3">
      <w:pPr>
        <w:spacing w:line="240" w:lineRule="auto"/>
        <w:rPr>
          <w:rFonts w:ascii="Calibri" w:eastAsia="Helvetica" w:hAnsi="Calibri" w:cs="Calibri"/>
          <w:i/>
          <w:sz w:val="11"/>
          <w:szCs w:val="20"/>
        </w:rPr>
      </w:pPr>
    </w:p>
    <w:p w14:paraId="1B0EC7E2" w14:textId="77777777" w:rsidR="00CC29BD" w:rsidRPr="00B250F4" w:rsidRDefault="00CC29BD" w:rsidP="00AE70C3">
      <w:pPr>
        <w:spacing w:line="240" w:lineRule="auto"/>
        <w:rPr>
          <w:rFonts w:ascii="Calibri" w:eastAsia="Helvetica" w:hAnsi="Calibri" w:cs="Calibri"/>
          <w:i/>
          <w:sz w:val="2"/>
          <w:szCs w:val="6"/>
        </w:rPr>
      </w:pPr>
    </w:p>
    <w:p w14:paraId="5AF640B3" w14:textId="77777777" w:rsidR="00321704" w:rsidRPr="00B0200C" w:rsidRDefault="00321704" w:rsidP="00AE70C3">
      <w:pPr>
        <w:spacing w:line="240" w:lineRule="auto"/>
        <w:rPr>
          <w:rFonts w:ascii="Calibri" w:eastAsia="Helvetica" w:hAnsi="Calibri" w:cs="Calibri"/>
          <w:i/>
          <w:sz w:val="2"/>
          <w:szCs w:val="6"/>
        </w:rPr>
      </w:pPr>
    </w:p>
    <w:p w14:paraId="157F498C" w14:textId="0537E766" w:rsidR="00CA1025" w:rsidRPr="006F5FAE" w:rsidRDefault="00B366B3" w:rsidP="00CA1025">
      <w:pPr>
        <w:pStyle w:val="ListParagraph"/>
        <w:numPr>
          <w:ilvl w:val="0"/>
          <w:numId w:val="1"/>
        </w:numPr>
        <w:spacing w:line="240" w:lineRule="auto"/>
        <w:rPr>
          <w:rFonts w:ascii="Calibri" w:eastAsia="Helvetica" w:hAnsi="Calibri" w:cs="Calibri"/>
          <w:b/>
          <w:i/>
          <w:iCs/>
          <w:color w:val="000000" w:themeColor="text1"/>
        </w:rPr>
      </w:pPr>
      <w:r>
        <w:rPr>
          <w:rFonts w:ascii="Calibri" w:eastAsia="Helvetica" w:hAnsi="Calibri" w:cs="Calibri"/>
          <w:b/>
          <w:i/>
          <w:iCs/>
          <w:color w:val="000000" w:themeColor="text1"/>
        </w:rPr>
        <w:t>Mark 10:1-12</w:t>
      </w:r>
    </w:p>
    <w:p w14:paraId="2FDCE307" w14:textId="25F8457C" w:rsidR="00707E70" w:rsidRDefault="00B366B3" w:rsidP="00707E70">
      <w:pPr>
        <w:pStyle w:val="ListParagraph"/>
        <w:spacing w:line="240" w:lineRule="auto"/>
        <w:rPr>
          <w:rFonts w:ascii="Calibri" w:eastAsia="Helvetica" w:hAnsi="Calibri" w:cs="Calibri"/>
          <w:i/>
          <w:iCs/>
          <w:color w:val="000000" w:themeColor="text1"/>
        </w:rPr>
      </w:pPr>
      <w:r>
        <w:rPr>
          <w:rFonts w:ascii="Calibri" w:eastAsia="Helvetica" w:hAnsi="Calibri" w:cs="Calibri"/>
          <w:i/>
          <w:iCs/>
          <w:color w:val="000000" w:themeColor="text1"/>
        </w:rPr>
        <w:t xml:space="preserve">How are these accounts different or alike? Do they vary on the specifics of divorce? Are the same number of questions asked of Jesus? Do both Matthew and Mark discuss eunuchs? Why does Matthew </w:t>
      </w:r>
      <w:r w:rsidR="00D11D21">
        <w:rPr>
          <w:rFonts w:ascii="Calibri" w:eastAsia="Helvetica" w:hAnsi="Calibri" w:cs="Calibri"/>
          <w:i/>
          <w:iCs/>
          <w:color w:val="000000" w:themeColor="text1"/>
        </w:rPr>
        <w:t>choose</w:t>
      </w:r>
      <w:r>
        <w:rPr>
          <w:rFonts w:ascii="Calibri" w:eastAsia="Helvetica" w:hAnsi="Calibri" w:cs="Calibri"/>
          <w:i/>
          <w:iCs/>
          <w:color w:val="000000" w:themeColor="text1"/>
        </w:rPr>
        <w:t xml:space="preserve"> to emphasize what he does?</w:t>
      </w:r>
    </w:p>
    <w:p w14:paraId="39763E56" w14:textId="77777777" w:rsidR="004B3736" w:rsidRPr="00183A64" w:rsidRDefault="004B3736" w:rsidP="00B57177">
      <w:pPr>
        <w:spacing w:line="240" w:lineRule="auto"/>
        <w:rPr>
          <w:rFonts w:ascii="Calibri" w:eastAsia="Helvetica" w:hAnsi="Calibri" w:cs="Calibri"/>
          <w:i/>
          <w:iCs/>
          <w:color w:val="000000" w:themeColor="text1"/>
          <w:sz w:val="36"/>
          <w:szCs w:val="36"/>
        </w:rPr>
      </w:pPr>
    </w:p>
    <w:p w14:paraId="310B13BE" w14:textId="61D70F00" w:rsidR="00B57177" w:rsidRPr="00387E52" w:rsidRDefault="008436C4" w:rsidP="00B57177">
      <w:pPr>
        <w:pStyle w:val="ListParagraph"/>
        <w:numPr>
          <w:ilvl w:val="0"/>
          <w:numId w:val="1"/>
        </w:numPr>
        <w:spacing w:line="240" w:lineRule="auto"/>
        <w:rPr>
          <w:rFonts w:ascii="Helvetica" w:eastAsia="Helvetica" w:hAnsi="Helvetica" w:cs="Helvetica"/>
          <w:b/>
          <w:i/>
          <w:iCs/>
          <w:color w:val="000000" w:themeColor="text1"/>
        </w:rPr>
      </w:pPr>
      <w:r>
        <w:rPr>
          <w:rFonts w:ascii="Calibri" w:eastAsia="Helvetica" w:hAnsi="Calibri" w:cs="Calibri"/>
          <w:b/>
          <w:i/>
          <w:iCs/>
          <w:color w:val="000000" w:themeColor="text1"/>
        </w:rPr>
        <w:t xml:space="preserve">Deuteronomy 24:1-4 </w:t>
      </w:r>
    </w:p>
    <w:p w14:paraId="24E7FF50" w14:textId="34B88018" w:rsidR="008436C4" w:rsidRDefault="00183A64" w:rsidP="00183A64">
      <w:pPr>
        <w:pStyle w:val="ListParagraph"/>
        <w:spacing w:line="240" w:lineRule="auto"/>
        <w:rPr>
          <w:rFonts w:ascii="Calibri" w:eastAsia="Helvetica" w:hAnsi="Calibri" w:cs="Calibri"/>
          <w:i/>
          <w:iCs/>
          <w:color w:val="000000" w:themeColor="text1"/>
        </w:rPr>
      </w:pPr>
      <w:r>
        <w:rPr>
          <w:rFonts w:ascii="Calibri" w:eastAsia="Helvetica" w:hAnsi="Calibri" w:cs="Calibri"/>
          <w:i/>
          <w:iCs/>
          <w:color w:val="000000" w:themeColor="text1"/>
        </w:rPr>
        <w:t xml:space="preserve">How would you describe this passage in your own words? Is it more descriptive or prescriptive? Read the excerpt from the Mishnah below and </w:t>
      </w:r>
      <w:r w:rsidR="007A0C95">
        <w:rPr>
          <w:rFonts w:ascii="Calibri" w:eastAsia="Helvetica" w:hAnsi="Calibri" w:cs="Calibri"/>
          <w:i/>
          <w:iCs/>
          <w:color w:val="000000" w:themeColor="text1"/>
        </w:rPr>
        <w:t xml:space="preserve">try to </w:t>
      </w:r>
      <w:r>
        <w:rPr>
          <w:rFonts w:ascii="Calibri" w:eastAsia="Helvetica" w:hAnsi="Calibri" w:cs="Calibri"/>
          <w:i/>
          <w:iCs/>
          <w:color w:val="000000" w:themeColor="text1"/>
        </w:rPr>
        <w:t xml:space="preserve">answer the following questions: </w:t>
      </w:r>
    </w:p>
    <w:p w14:paraId="2FE4EDDB" w14:textId="77777777" w:rsidR="00183A64" w:rsidRPr="00183A64" w:rsidRDefault="00183A64" w:rsidP="00183A64">
      <w:pPr>
        <w:pStyle w:val="ListParagraph"/>
        <w:spacing w:line="240" w:lineRule="auto"/>
        <w:rPr>
          <w:rFonts w:ascii="Calibri" w:eastAsia="Helvetica" w:hAnsi="Calibri" w:cs="Calibri"/>
          <w:i/>
          <w:iCs/>
          <w:color w:val="000000" w:themeColor="text1"/>
          <w:sz w:val="28"/>
          <w:szCs w:val="28"/>
        </w:rPr>
      </w:pPr>
    </w:p>
    <w:p w14:paraId="16B1F45F" w14:textId="0D1D7239" w:rsidR="006E4015" w:rsidRPr="006E4015" w:rsidRDefault="008436C4" w:rsidP="006E4015">
      <w:pPr>
        <w:pStyle w:val="ListParagraph"/>
        <w:spacing w:line="240" w:lineRule="auto"/>
        <w:rPr>
          <w:rFonts w:ascii="Calibri" w:eastAsia="Helvetica" w:hAnsi="Calibri" w:cs="Calibri"/>
          <w:i/>
          <w:iCs/>
          <w:color w:val="000000" w:themeColor="text1"/>
        </w:rPr>
      </w:pPr>
      <w:r w:rsidRPr="008436C4">
        <w:rPr>
          <w:rFonts w:ascii="Calibri" w:hAnsi="Calibri" w:cs="Calibri"/>
          <w:bCs/>
          <w:color w:val="000000" w:themeColor="text1"/>
          <w:szCs w:val="18"/>
        </w:rPr>
        <w:t xml:space="preserve">“The School of </w:t>
      </w:r>
      <w:proofErr w:type="spellStart"/>
      <w:r w:rsidRPr="008436C4">
        <w:rPr>
          <w:rFonts w:ascii="Calibri" w:hAnsi="Calibri" w:cs="Calibri"/>
          <w:bCs/>
          <w:color w:val="000000" w:themeColor="text1"/>
          <w:szCs w:val="18"/>
        </w:rPr>
        <w:t>Shammai</w:t>
      </w:r>
      <w:proofErr w:type="spellEnd"/>
      <w:r w:rsidRPr="008436C4">
        <w:rPr>
          <w:rFonts w:ascii="Calibri" w:hAnsi="Calibri" w:cs="Calibri"/>
          <w:bCs/>
          <w:color w:val="000000" w:themeColor="text1"/>
          <w:szCs w:val="18"/>
        </w:rPr>
        <w:t xml:space="preserve"> say: A man may not divorce his wife unless he has found unchastity in her, for it is written, “Because he has found in her indecency in anything” (Deut. 24:1). And the School of Hillel say: [He may divorce her] even if she spoiled a dish for him, for it is written, “Because he has found in her indecency in anything</w:t>
      </w:r>
      <w:r w:rsidR="006E4015">
        <w:rPr>
          <w:rFonts w:ascii="Calibri" w:hAnsi="Calibri" w:cs="Calibri"/>
          <w:bCs/>
          <w:color w:val="000000" w:themeColor="text1"/>
          <w:szCs w:val="18"/>
        </w:rPr>
        <w:t>.</w:t>
      </w:r>
      <w:r w:rsidRPr="008436C4">
        <w:rPr>
          <w:rFonts w:ascii="Calibri" w:hAnsi="Calibri" w:cs="Calibri"/>
          <w:bCs/>
          <w:color w:val="000000" w:themeColor="text1"/>
          <w:szCs w:val="18"/>
        </w:rPr>
        <w:t>”</w:t>
      </w:r>
      <w:r w:rsidR="006E4015" w:rsidRPr="006E4015">
        <w:rPr>
          <w:rFonts w:ascii="Calibri" w:hAnsi="Calibri" w:cs="Calibri"/>
          <w:sz w:val="24"/>
          <w:szCs w:val="24"/>
          <w:vertAlign w:val="superscript"/>
        </w:rPr>
        <w:footnoteReference w:id="1"/>
      </w:r>
    </w:p>
    <w:p w14:paraId="7BF579E7" w14:textId="77777777" w:rsidR="00183A64" w:rsidRDefault="00183A64" w:rsidP="00247D30">
      <w:pPr>
        <w:spacing w:line="240" w:lineRule="auto"/>
        <w:rPr>
          <w:rFonts w:ascii="Calibri" w:eastAsia="Helvetica" w:hAnsi="Calibri" w:cs="Calibri"/>
          <w:i/>
          <w:iCs/>
          <w:color w:val="000000" w:themeColor="text1"/>
          <w:sz w:val="4"/>
          <w:szCs w:val="4"/>
        </w:rPr>
      </w:pPr>
      <w:r>
        <w:rPr>
          <w:rFonts w:ascii="Calibri" w:eastAsia="Helvetica" w:hAnsi="Calibri" w:cs="Calibri"/>
          <w:i/>
          <w:iCs/>
          <w:color w:val="000000" w:themeColor="text1"/>
          <w:sz w:val="4"/>
          <w:szCs w:val="4"/>
        </w:rPr>
        <w:t xml:space="preserve">     </w:t>
      </w:r>
      <w:r>
        <w:rPr>
          <w:rFonts w:ascii="Calibri" w:eastAsia="Helvetica" w:hAnsi="Calibri" w:cs="Calibri"/>
          <w:i/>
          <w:iCs/>
          <w:color w:val="000000" w:themeColor="text1"/>
          <w:sz w:val="4"/>
          <w:szCs w:val="4"/>
        </w:rPr>
        <w:tab/>
      </w:r>
    </w:p>
    <w:p w14:paraId="6566541A" w14:textId="553653A4" w:rsidR="006E4015" w:rsidRDefault="00183A64" w:rsidP="00183A64">
      <w:pPr>
        <w:spacing w:line="240" w:lineRule="auto"/>
        <w:ind w:left="720"/>
        <w:rPr>
          <w:rFonts w:ascii="Calibri" w:eastAsia="Helvetica" w:hAnsi="Calibri" w:cs="Calibri"/>
          <w:i/>
          <w:iCs/>
          <w:color w:val="000000" w:themeColor="text1"/>
        </w:rPr>
      </w:pPr>
      <w:r>
        <w:rPr>
          <w:rFonts w:ascii="Calibri" w:eastAsia="Helvetica" w:hAnsi="Calibri" w:cs="Calibri"/>
          <w:i/>
          <w:iCs/>
          <w:color w:val="000000" w:themeColor="text1"/>
        </w:rPr>
        <w:t>What camp</w:t>
      </w:r>
      <w:r>
        <w:rPr>
          <w:rFonts w:ascii="Calibri" w:eastAsia="Helvetica" w:hAnsi="Calibri" w:cs="Calibri"/>
          <w:i/>
          <w:iCs/>
          <w:color w:val="000000" w:themeColor="text1"/>
        </w:rPr>
        <w:t xml:space="preserve"> did the Pharisees fall into</w:t>
      </w:r>
      <w:r>
        <w:rPr>
          <w:rFonts w:ascii="Calibri" w:eastAsia="Helvetica" w:hAnsi="Calibri" w:cs="Calibri"/>
          <w:i/>
          <w:iCs/>
          <w:color w:val="000000" w:themeColor="text1"/>
        </w:rPr>
        <w:t>?</w:t>
      </w:r>
      <w:r>
        <w:rPr>
          <w:rFonts w:ascii="Calibri" w:eastAsia="Helvetica" w:hAnsi="Calibri" w:cs="Calibri"/>
          <w:i/>
          <w:iCs/>
          <w:color w:val="000000" w:themeColor="text1"/>
        </w:rPr>
        <w:t xml:space="preserve"> Do you think Jesus held either    of these views</w:t>
      </w:r>
      <w:r w:rsidR="00C52BD7">
        <w:rPr>
          <w:rFonts w:ascii="Calibri" w:eastAsia="Helvetica" w:hAnsi="Calibri" w:cs="Calibri"/>
          <w:i/>
          <w:iCs/>
          <w:color w:val="000000" w:themeColor="text1"/>
        </w:rPr>
        <w:t xml:space="preserve"> </w:t>
      </w:r>
      <w:r>
        <w:rPr>
          <w:rFonts w:ascii="Calibri" w:eastAsia="Helvetica" w:hAnsi="Calibri" w:cs="Calibri"/>
          <w:i/>
          <w:iCs/>
          <w:color w:val="000000" w:themeColor="text1"/>
        </w:rPr>
        <w:t xml:space="preserve">or did he have his own interpretation? </w:t>
      </w:r>
    </w:p>
    <w:p w14:paraId="440277C0" w14:textId="77777777" w:rsidR="006E4015" w:rsidRPr="00183A64" w:rsidRDefault="006E4015" w:rsidP="00247D30">
      <w:pPr>
        <w:spacing w:line="240" w:lineRule="auto"/>
        <w:rPr>
          <w:rFonts w:ascii="Calibri" w:eastAsia="Helvetica" w:hAnsi="Calibri" w:cs="Calibri"/>
          <w:i/>
          <w:iCs/>
          <w:color w:val="000000" w:themeColor="text1"/>
          <w:sz w:val="28"/>
          <w:szCs w:val="28"/>
        </w:rPr>
      </w:pPr>
    </w:p>
    <w:p w14:paraId="111C18C0" w14:textId="77777777" w:rsidR="00183A64" w:rsidRDefault="00183A64" w:rsidP="00247D30">
      <w:pPr>
        <w:spacing w:line="240" w:lineRule="auto"/>
        <w:rPr>
          <w:rFonts w:ascii="Calibri" w:eastAsia="Helvetica" w:hAnsi="Calibri" w:cs="Calibri"/>
          <w:i/>
          <w:iCs/>
          <w:color w:val="000000" w:themeColor="text1"/>
        </w:rPr>
      </w:pPr>
    </w:p>
    <w:p w14:paraId="38C61723" w14:textId="7A8F9B4E" w:rsidR="00112DA4" w:rsidRPr="00387E52" w:rsidRDefault="008436C4" w:rsidP="00112DA4">
      <w:pPr>
        <w:pStyle w:val="ListParagraph"/>
        <w:numPr>
          <w:ilvl w:val="0"/>
          <w:numId w:val="1"/>
        </w:numPr>
        <w:spacing w:line="240" w:lineRule="auto"/>
        <w:rPr>
          <w:rFonts w:ascii="Helvetica" w:eastAsia="Helvetica" w:hAnsi="Helvetica" w:cs="Helvetica"/>
          <w:b/>
          <w:i/>
          <w:iCs/>
          <w:color w:val="000000" w:themeColor="text1"/>
        </w:rPr>
      </w:pPr>
      <w:r>
        <w:rPr>
          <w:rFonts w:ascii="Calibri" w:eastAsia="Helvetica" w:hAnsi="Calibri" w:cs="Calibri"/>
          <w:b/>
          <w:i/>
          <w:iCs/>
          <w:color w:val="000000" w:themeColor="text1"/>
        </w:rPr>
        <w:t>Genesis 1:27; 2:24</w:t>
      </w:r>
    </w:p>
    <w:p w14:paraId="1F524B08" w14:textId="3DB3AA5B" w:rsidR="0004710F" w:rsidRPr="003656FC" w:rsidRDefault="008436C4" w:rsidP="006E4015">
      <w:pPr>
        <w:pStyle w:val="ListParagraph"/>
        <w:spacing w:line="240" w:lineRule="auto"/>
        <w:rPr>
          <w:rFonts w:ascii="Calibri" w:eastAsia="Helvetica" w:hAnsi="Calibri" w:cs="Calibri"/>
          <w:i/>
          <w:iCs/>
          <w:color w:val="000000" w:themeColor="text1"/>
        </w:rPr>
      </w:pPr>
      <w:r>
        <w:rPr>
          <w:rFonts w:ascii="Calibri" w:eastAsia="Helvetica" w:hAnsi="Calibri" w:cs="Calibri"/>
          <w:i/>
          <w:iCs/>
          <w:color w:val="000000" w:themeColor="text1"/>
        </w:rPr>
        <w:t>Who established monogamy?</w:t>
      </w:r>
      <w:r w:rsidR="00C253BB">
        <w:rPr>
          <w:rFonts w:ascii="Calibri" w:eastAsia="Helvetica" w:hAnsi="Calibri" w:cs="Calibri"/>
          <w:i/>
          <w:iCs/>
          <w:color w:val="000000" w:themeColor="text1"/>
        </w:rPr>
        <w:t xml:space="preserve"> </w:t>
      </w:r>
      <w:r>
        <w:rPr>
          <w:rFonts w:ascii="Calibri" w:eastAsia="Helvetica" w:hAnsi="Calibri" w:cs="Calibri"/>
          <w:i/>
          <w:iCs/>
          <w:color w:val="000000" w:themeColor="text1"/>
        </w:rPr>
        <w:t>Why is this important?</w:t>
      </w:r>
    </w:p>
    <w:sectPr w:rsidR="0004710F" w:rsidRPr="003656FC" w:rsidSect="00701C89">
      <w:pgSz w:w="16838" w:h="11906" w:orient="landscape" w:code="9"/>
      <w:pgMar w:top="851" w:right="1134" w:bottom="85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38BE" w14:textId="77777777" w:rsidR="002E0CD3" w:rsidRDefault="002E0CD3" w:rsidP="00920E8F">
      <w:pPr>
        <w:spacing w:after="0" w:line="240" w:lineRule="auto"/>
      </w:pPr>
      <w:r>
        <w:separator/>
      </w:r>
    </w:p>
  </w:endnote>
  <w:endnote w:type="continuationSeparator" w:id="0">
    <w:p w14:paraId="262AC292" w14:textId="77777777" w:rsidR="002E0CD3" w:rsidRDefault="002E0CD3" w:rsidP="0092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1E6E" w14:textId="77777777" w:rsidR="002E0CD3" w:rsidRDefault="002E0CD3" w:rsidP="00920E8F">
      <w:pPr>
        <w:spacing w:after="0" w:line="240" w:lineRule="auto"/>
      </w:pPr>
      <w:r>
        <w:separator/>
      </w:r>
    </w:p>
  </w:footnote>
  <w:footnote w:type="continuationSeparator" w:id="0">
    <w:p w14:paraId="78B85B8B" w14:textId="77777777" w:rsidR="002E0CD3" w:rsidRDefault="002E0CD3" w:rsidP="00920E8F">
      <w:pPr>
        <w:spacing w:after="0" w:line="240" w:lineRule="auto"/>
      </w:pPr>
      <w:r>
        <w:continuationSeparator/>
      </w:r>
    </w:p>
  </w:footnote>
  <w:footnote w:id="1">
    <w:p w14:paraId="43F88EAB" w14:textId="77777777" w:rsidR="006E4015" w:rsidRDefault="006E4015" w:rsidP="006E4015">
      <w:r>
        <w:rPr>
          <w:vertAlign w:val="superscript"/>
        </w:rPr>
        <w:footnoteRef/>
      </w:r>
      <w:r>
        <w:t xml:space="preserve"> Jacob </w:t>
      </w:r>
      <w:proofErr w:type="spellStart"/>
      <w:r>
        <w:t>Neusner</w:t>
      </w:r>
      <w:proofErr w:type="spellEnd"/>
      <w:r>
        <w:t xml:space="preserve">, </w:t>
      </w:r>
      <w:hyperlink r:id="rId1" w:history="1">
        <w:r>
          <w:rPr>
            <w:i/>
            <w:color w:val="0000FF"/>
            <w:u w:val="single"/>
          </w:rPr>
          <w:t>The Mishnah : A New Translation</w:t>
        </w:r>
      </w:hyperlink>
      <w:r>
        <w:t xml:space="preserve"> (New Haven, CT: Yale University Press, 1988), 487.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D66"/>
    <w:multiLevelType w:val="hybridMultilevel"/>
    <w:tmpl w:val="113467F2"/>
    <w:lvl w:ilvl="0" w:tplc="D1F8A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062BE"/>
    <w:multiLevelType w:val="hybridMultilevel"/>
    <w:tmpl w:val="CBFE7FC2"/>
    <w:lvl w:ilvl="0" w:tplc="CC4C09C0">
      <w:start w:val="1"/>
      <w:numFmt w:val="bullet"/>
      <w:lvlText w:val=""/>
      <w:lvlJc w:val="left"/>
      <w:pPr>
        <w:ind w:left="720" w:hanging="360"/>
      </w:pPr>
      <w:rPr>
        <w:rFonts w:ascii="Wingdings" w:hAnsi="Wingdings" w:hint="default"/>
      </w:rPr>
    </w:lvl>
    <w:lvl w:ilvl="1" w:tplc="5F9074F2">
      <w:start w:val="1"/>
      <w:numFmt w:val="bullet"/>
      <w:lvlText w:val="o"/>
      <w:lvlJc w:val="left"/>
      <w:pPr>
        <w:ind w:left="1440" w:hanging="360"/>
      </w:pPr>
      <w:rPr>
        <w:rFonts w:ascii="Courier New" w:hAnsi="Courier New" w:hint="default"/>
      </w:rPr>
    </w:lvl>
    <w:lvl w:ilvl="2" w:tplc="F1525F8E">
      <w:start w:val="1"/>
      <w:numFmt w:val="bullet"/>
      <w:lvlText w:val=""/>
      <w:lvlJc w:val="left"/>
      <w:pPr>
        <w:ind w:left="2160" w:hanging="360"/>
      </w:pPr>
      <w:rPr>
        <w:rFonts w:ascii="Wingdings" w:hAnsi="Wingdings" w:hint="default"/>
      </w:rPr>
    </w:lvl>
    <w:lvl w:ilvl="3" w:tplc="2460E112">
      <w:start w:val="1"/>
      <w:numFmt w:val="bullet"/>
      <w:lvlText w:val=""/>
      <w:lvlJc w:val="left"/>
      <w:pPr>
        <w:ind w:left="2880" w:hanging="360"/>
      </w:pPr>
      <w:rPr>
        <w:rFonts w:ascii="Symbol" w:hAnsi="Symbol" w:hint="default"/>
      </w:rPr>
    </w:lvl>
    <w:lvl w:ilvl="4" w:tplc="1FF20D8C">
      <w:start w:val="1"/>
      <w:numFmt w:val="bullet"/>
      <w:lvlText w:val="o"/>
      <w:lvlJc w:val="left"/>
      <w:pPr>
        <w:ind w:left="3600" w:hanging="360"/>
      </w:pPr>
      <w:rPr>
        <w:rFonts w:ascii="Courier New" w:hAnsi="Courier New" w:hint="default"/>
      </w:rPr>
    </w:lvl>
    <w:lvl w:ilvl="5" w:tplc="179893E4">
      <w:start w:val="1"/>
      <w:numFmt w:val="bullet"/>
      <w:lvlText w:val=""/>
      <w:lvlJc w:val="left"/>
      <w:pPr>
        <w:ind w:left="4320" w:hanging="360"/>
      </w:pPr>
      <w:rPr>
        <w:rFonts w:ascii="Wingdings" w:hAnsi="Wingdings" w:hint="default"/>
      </w:rPr>
    </w:lvl>
    <w:lvl w:ilvl="6" w:tplc="1D047DB8">
      <w:start w:val="1"/>
      <w:numFmt w:val="bullet"/>
      <w:lvlText w:val=""/>
      <w:lvlJc w:val="left"/>
      <w:pPr>
        <w:ind w:left="5040" w:hanging="360"/>
      </w:pPr>
      <w:rPr>
        <w:rFonts w:ascii="Symbol" w:hAnsi="Symbol" w:hint="default"/>
      </w:rPr>
    </w:lvl>
    <w:lvl w:ilvl="7" w:tplc="8550F1AE">
      <w:start w:val="1"/>
      <w:numFmt w:val="bullet"/>
      <w:lvlText w:val="o"/>
      <w:lvlJc w:val="left"/>
      <w:pPr>
        <w:ind w:left="5760" w:hanging="360"/>
      </w:pPr>
      <w:rPr>
        <w:rFonts w:ascii="Courier New" w:hAnsi="Courier New" w:hint="default"/>
      </w:rPr>
    </w:lvl>
    <w:lvl w:ilvl="8" w:tplc="6A3ACB98">
      <w:start w:val="1"/>
      <w:numFmt w:val="bullet"/>
      <w:lvlText w:val=""/>
      <w:lvlJc w:val="left"/>
      <w:pPr>
        <w:ind w:left="6480" w:hanging="360"/>
      </w:pPr>
      <w:rPr>
        <w:rFonts w:ascii="Wingdings" w:hAnsi="Wingdings" w:hint="default"/>
      </w:rPr>
    </w:lvl>
  </w:abstractNum>
  <w:abstractNum w:abstractNumId="2" w15:restartNumberingAfterBreak="0">
    <w:nsid w:val="793F2B1C"/>
    <w:multiLevelType w:val="hybridMultilevel"/>
    <w:tmpl w:val="EC2852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0741309">
    <w:abstractNumId w:val="1"/>
  </w:num>
  <w:num w:numId="2" w16cid:durableId="655187009">
    <w:abstractNumId w:val="2"/>
  </w:num>
  <w:num w:numId="3" w16cid:durableId="213729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E3BCFA"/>
    <w:rsid w:val="00004B06"/>
    <w:rsid w:val="000236D4"/>
    <w:rsid w:val="00040988"/>
    <w:rsid w:val="000413C6"/>
    <w:rsid w:val="000469C2"/>
    <w:rsid w:val="0004710F"/>
    <w:rsid w:val="0005060A"/>
    <w:rsid w:val="00051AFE"/>
    <w:rsid w:val="00072287"/>
    <w:rsid w:val="00080145"/>
    <w:rsid w:val="00082496"/>
    <w:rsid w:val="00093427"/>
    <w:rsid w:val="00093914"/>
    <w:rsid w:val="00094CE9"/>
    <w:rsid w:val="000954CB"/>
    <w:rsid w:val="000B1551"/>
    <w:rsid w:val="000B2201"/>
    <w:rsid w:val="00103D8F"/>
    <w:rsid w:val="00112175"/>
    <w:rsid w:val="00112DA4"/>
    <w:rsid w:val="0011415B"/>
    <w:rsid w:val="00116989"/>
    <w:rsid w:val="00150076"/>
    <w:rsid w:val="001618D6"/>
    <w:rsid w:val="00173DDD"/>
    <w:rsid w:val="001740DE"/>
    <w:rsid w:val="00183A64"/>
    <w:rsid w:val="001874FB"/>
    <w:rsid w:val="001975EC"/>
    <w:rsid w:val="001F4309"/>
    <w:rsid w:val="00203C56"/>
    <w:rsid w:val="002130BA"/>
    <w:rsid w:val="002359D6"/>
    <w:rsid w:val="0024566D"/>
    <w:rsid w:val="00247D30"/>
    <w:rsid w:val="00275F8A"/>
    <w:rsid w:val="00284415"/>
    <w:rsid w:val="00292607"/>
    <w:rsid w:val="002D3DA9"/>
    <w:rsid w:val="002D4293"/>
    <w:rsid w:val="002E0CD3"/>
    <w:rsid w:val="002E20EF"/>
    <w:rsid w:val="002F4F58"/>
    <w:rsid w:val="002F509E"/>
    <w:rsid w:val="002F6E92"/>
    <w:rsid w:val="00303F8C"/>
    <w:rsid w:val="003119E1"/>
    <w:rsid w:val="00311CE6"/>
    <w:rsid w:val="00320464"/>
    <w:rsid w:val="00321704"/>
    <w:rsid w:val="00325A7A"/>
    <w:rsid w:val="00332629"/>
    <w:rsid w:val="00346743"/>
    <w:rsid w:val="00351676"/>
    <w:rsid w:val="003656FC"/>
    <w:rsid w:val="00370CF9"/>
    <w:rsid w:val="003710E9"/>
    <w:rsid w:val="00377961"/>
    <w:rsid w:val="003807C5"/>
    <w:rsid w:val="00387E52"/>
    <w:rsid w:val="00393523"/>
    <w:rsid w:val="003A20B3"/>
    <w:rsid w:val="003A634E"/>
    <w:rsid w:val="003C04BA"/>
    <w:rsid w:val="003D497A"/>
    <w:rsid w:val="003F5B73"/>
    <w:rsid w:val="003F762A"/>
    <w:rsid w:val="00426471"/>
    <w:rsid w:val="00450D73"/>
    <w:rsid w:val="004678E4"/>
    <w:rsid w:val="0048036E"/>
    <w:rsid w:val="00492663"/>
    <w:rsid w:val="00492DB8"/>
    <w:rsid w:val="004B3736"/>
    <w:rsid w:val="004B509B"/>
    <w:rsid w:val="004C052D"/>
    <w:rsid w:val="004C61B5"/>
    <w:rsid w:val="004F493F"/>
    <w:rsid w:val="005033DB"/>
    <w:rsid w:val="00505CF9"/>
    <w:rsid w:val="0050709B"/>
    <w:rsid w:val="00507F1F"/>
    <w:rsid w:val="005242D9"/>
    <w:rsid w:val="00531A46"/>
    <w:rsid w:val="00532594"/>
    <w:rsid w:val="00542E0C"/>
    <w:rsid w:val="00544E00"/>
    <w:rsid w:val="00551AC4"/>
    <w:rsid w:val="005557F4"/>
    <w:rsid w:val="00556AD4"/>
    <w:rsid w:val="005659DD"/>
    <w:rsid w:val="0057488F"/>
    <w:rsid w:val="00580D0B"/>
    <w:rsid w:val="005810B3"/>
    <w:rsid w:val="005859B5"/>
    <w:rsid w:val="005901D2"/>
    <w:rsid w:val="00595ACD"/>
    <w:rsid w:val="005A3F25"/>
    <w:rsid w:val="005D5EB1"/>
    <w:rsid w:val="005E10A2"/>
    <w:rsid w:val="00604D51"/>
    <w:rsid w:val="006102BC"/>
    <w:rsid w:val="00635AE8"/>
    <w:rsid w:val="00652E49"/>
    <w:rsid w:val="006668CB"/>
    <w:rsid w:val="00670C83"/>
    <w:rsid w:val="006935E9"/>
    <w:rsid w:val="006A2142"/>
    <w:rsid w:val="006C4006"/>
    <w:rsid w:val="006D5A57"/>
    <w:rsid w:val="006E4015"/>
    <w:rsid w:val="006F3CDD"/>
    <w:rsid w:val="006F4BAA"/>
    <w:rsid w:val="006F5FAE"/>
    <w:rsid w:val="006F72EE"/>
    <w:rsid w:val="00701C89"/>
    <w:rsid w:val="00704C77"/>
    <w:rsid w:val="00704E5E"/>
    <w:rsid w:val="00707E70"/>
    <w:rsid w:val="007115DA"/>
    <w:rsid w:val="0073191E"/>
    <w:rsid w:val="0073301D"/>
    <w:rsid w:val="007426B8"/>
    <w:rsid w:val="007471B5"/>
    <w:rsid w:val="00770F93"/>
    <w:rsid w:val="00773FEF"/>
    <w:rsid w:val="007769EB"/>
    <w:rsid w:val="0078028C"/>
    <w:rsid w:val="00795C7A"/>
    <w:rsid w:val="007A068B"/>
    <w:rsid w:val="007A0C95"/>
    <w:rsid w:val="007A3A87"/>
    <w:rsid w:val="007B12F5"/>
    <w:rsid w:val="007C1FDB"/>
    <w:rsid w:val="007D372A"/>
    <w:rsid w:val="007D448A"/>
    <w:rsid w:val="007D4AE8"/>
    <w:rsid w:val="008009AA"/>
    <w:rsid w:val="00814904"/>
    <w:rsid w:val="00837CB6"/>
    <w:rsid w:val="008436C4"/>
    <w:rsid w:val="008472FA"/>
    <w:rsid w:val="0085581B"/>
    <w:rsid w:val="008678B0"/>
    <w:rsid w:val="0088294C"/>
    <w:rsid w:val="008833FF"/>
    <w:rsid w:val="00884229"/>
    <w:rsid w:val="008A6A91"/>
    <w:rsid w:val="008B3318"/>
    <w:rsid w:val="008D1A21"/>
    <w:rsid w:val="008F6271"/>
    <w:rsid w:val="008F6A15"/>
    <w:rsid w:val="0090276A"/>
    <w:rsid w:val="009035B5"/>
    <w:rsid w:val="00910B33"/>
    <w:rsid w:val="00920E8F"/>
    <w:rsid w:val="00935F66"/>
    <w:rsid w:val="0093754B"/>
    <w:rsid w:val="00954095"/>
    <w:rsid w:val="009708D2"/>
    <w:rsid w:val="009712D9"/>
    <w:rsid w:val="0097273D"/>
    <w:rsid w:val="0098594B"/>
    <w:rsid w:val="009877C6"/>
    <w:rsid w:val="009A47E9"/>
    <w:rsid w:val="009A4EFE"/>
    <w:rsid w:val="009E2C5D"/>
    <w:rsid w:val="009E3495"/>
    <w:rsid w:val="009F686D"/>
    <w:rsid w:val="00A011B9"/>
    <w:rsid w:val="00A034E9"/>
    <w:rsid w:val="00A2713C"/>
    <w:rsid w:val="00A45C22"/>
    <w:rsid w:val="00A50DDF"/>
    <w:rsid w:val="00A529A1"/>
    <w:rsid w:val="00A55B34"/>
    <w:rsid w:val="00A76FBD"/>
    <w:rsid w:val="00A92DA4"/>
    <w:rsid w:val="00A94CCE"/>
    <w:rsid w:val="00A97379"/>
    <w:rsid w:val="00AA452D"/>
    <w:rsid w:val="00AC33E6"/>
    <w:rsid w:val="00AD5C5B"/>
    <w:rsid w:val="00AD61AD"/>
    <w:rsid w:val="00AE69BF"/>
    <w:rsid w:val="00AE70C3"/>
    <w:rsid w:val="00B0200C"/>
    <w:rsid w:val="00B143F2"/>
    <w:rsid w:val="00B15727"/>
    <w:rsid w:val="00B226F3"/>
    <w:rsid w:val="00B250F4"/>
    <w:rsid w:val="00B30A9C"/>
    <w:rsid w:val="00B35B66"/>
    <w:rsid w:val="00B366B3"/>
    <w:rsid w:val="00B37DB8"/>
    <w:rsid w:val="00B5192F"/>
    <w:rsid w:val="00B52286"/>
    <w:rsid w:val="00B57177"/>
    <w:rsid w:val="00B6620F"/>
    <w:rsid w:val="00B8318C"/>
    <w:rsid w:val="00B91F91"/>
    <w:rsid w:val="00B95E3D"/>
    <w:rsid w:val="00BA4D39"/>
    <w:rsid w:val="00BB5E18"/>
    <w:rsid w:val="00BC1686"/>
    <w:rsid w:val="00BC522D"/>
    <w:rsid w:val="00BD3020"/>
    <w:rsid w:val="00BD7370"/>
    <w:rsid w:val="00BE2C7F"/>
    <w:rsid w:val="00C13F69"/>
    <w:rsid w:val="00C20741"/>
    <w:rsid w:val="00C22446"/>
    <w:rsid w:val="00C253BB"/>
    <w:rsid w:val="00C27503"/>
    <w:rsid w:val="00C40E8F"/>
    <w:rsid w:val="00C424A8"/>
    <w:rsid w:val="00C46926"/>
    <w:rsid w:val="00C52BD7"/>
    <w:rsid w:val="00C92079"/>
    <w:rsid w:val="00C96ADA"/>
    <w:rsid w:val="00CA1025"/>
    <w:rsid w:val="00CA3A9E"/>
    <w:rsid w:val="00CA6192"/>
    <w:rsid w:val="00CC29BD"/>
    <w:rsid w:val="00CE1D90"/>
    <w:rsid w:val="00D0189B"/>
    <w:rsid w:val="00D118BF"/>
    <w:rsid w:val="00D11D21"/>
    <w:rsid w:val="00D47FDB"/>
    <w:rsid w:val="00D557DA"/>
    <w:rsid w:val="00D73EAA"/>
    <w:rsid w:val="00D80E39"/>
    <w:rsid w:val="00D95D3F"/>
    <w:rsid w:val="00DA4E5A"/>
    <w:rsid w:val="00DB31BF"/>
    <w:rsid w:val="00DE2830"/>
    <w:rsid w:val="00DE775C"/>
    <w:rsid w:val="00DF0613"/>
    <w:rsid w:val="00E0717F"/>
    <w:rsid w:val="00E229EA"/>
    <w:rsid w:val="00E22BAD"/>
    <w:rsid w:val="00E25EEB"/>
    <w:rsid w:val="00E47A09"/>
    <w:rsid w:val="00E70699"/>
    <w:rsid w:val="00E80F4B"/>
    <w:rsid w:val="00E86799"/>
    <w:rsid w:val="00E877F3"/>
    <w:rsid w:val="00EA2FE9"/>
    <w:rsid w:val="00EA7C57"/>
    <w:rsid w:val="00EB5E9A"/>
    <w:rsid w:val="00EB6D9A"/>
    <w:rsid w:val="00EC3E3F"/>
    <w:rsid w:val="00EC4B83"/>
    <w:rsid w:val="00ED4712"/>
    <w:rsid w:val="00F62849"/>
    <w:rsid w:val="00F67E97"/>
    <w:rsid w:val="00F714DD"/>
    <w:rsid w:val="00F76189"/>
    <w:rsid w:val="00FC33D2"/>
    <w:rsid w:val="00FC349B"/>
    <w:rsid w:val="00FC484F"/>
    <w:rsid w:val="00FD1257"/>
    <w:rsid w:val="00FD1467"/>
    <w:rsid w:val="00FD76B8"/>
    <w:rsid w:val="00FF50F7"/>
    <w:rsid w:val="06E3BCFA"/>
    <w:rsid w:val="3B7A8702"/>
    <w:rsid w:val="48C24CBF"/>
    <w:rsid w:val="4CC02199"/>
    <w:rsid w:val="56B4DD59"/>
    <w:rsid w:val="5FC6B8F0"/>
    <w:rsid w:val="6E6D5D33"/>
    <w:rsid w:val="71D1A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10FB2"/>
  <w15:docId w15:val="{8FC975B9-ED1C-734D-BD75-57960C4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3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A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8B"/>
    <w:rPr>
      <w:rFonts w:ascii="Tahoma" w:hAnsi="Tahoma" w:cs="Tahoma"/>
      <w:sz w:val="16"/>
      <w:szCs w:val="16"/>
    </w:rPr>
  </w:style>
  <w:style w:type="paragraph" w:styleId="EndnoteText">
    <w:name w:val="endnote text"/>
    <w:basedOn w:val="Normal"/>
    <w:link w:val="EndnoteTextChar"/>
    <w:uiPriority w:val="99"/>
    <w:semiHidden/>
    <w:unhideWhenUsed/>
    <w:rsid w:val="00920E8F"/>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920E8F"/>
    <w:rPr>
      <w:sz w:val="20"/>
      <w:szCs w:val="20"/>
      <w:lang w:val="en-AU"/>
    </w:rPr>
  </w:style>
  <w:style w:type="character" w:styleId="EndnoteReference">
    <w:name w:val="endnote reference"/>
    <w:basedOn w:val="DefaultParagraphFont"/>
    <w:uiPriority w:val="99"/>
    <w:semiHidden/>
    <w:unhideWhenUsed/>
    <w:rsid w:val="00920E8F"/>
    <w:rPr>
      <w:vertAlign w:val="superscript"/>
    </w:rPr>
  </w:style>
  <w:style w:type="character" w:customStyle="1" w:styleId="Heading2Char">
    <w:name w:val="Heading 2 Char"/>
    <w:basedOn w:val="DefaultParagraphFont"/>
    <w:link w:val="Heading2"/>
    <w:uiPriority w:val="9"/>
    <w:rsid w:val="00BD302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D3020"/>
  </w:style>
  <w:style w:type="paragraph" w:styleId="FootnoteText">
    <w:name w:val="footnote text"/>
    <w:basedOn w:val="Normal"/>
    <w:link w:val="FootnoteTextChar"/>
    <w:uiPriority w:val="99"/>
    <w:unhideWhenUsed/>
    <w:rsid w:val="0024566D"/>
    <w:pPr>
      <w:spacing w:after="0" w:line="240" w:lineRule="auto"/>
    </w:pPr>
    <w:rPr>
      <w:sz w:val="24"/>
      <w:szCs w:val="24"/>
    </w:rPr>
  </w:style>
  <w:style w:type="character" w:customStyle="1" w:styleId="FootnoteTextChar">
    <w:name w:val="Footnote Text Char"/>
    <w:basedOn w:val="DefaultParagraphFont"/>
    <w:link w:val="FootnoteText"/>
    <w:uiPriority w:val="99"/>
    <w:rsid w:val="0024566D"/>
    <w:rPr>
      <w:sz w:val="24"/>
      <w:szCs w:val="24"/>
    </w:rPr>
  </w:style>
  <w:style w:type="character" w:styleId="FootnoteReference">
    <w:name w:val="footnote reference"/>
    <w:basedOn w:val="DefaultParagraphFont"/>
    <w:uiPriority w:val="99"/>
    <w:unhideWhenUsed/>
    <w:rsid w:val="0024566D"/>
    <w:rPr>
      <w:vertAlign w:val="superscript"/>
    </w:rPr>
  </w:style>
  <w:style w:type="paragraph" w:styleId="NormalWeb">
    <w:name w:val="Normal (Web)"/>
    <w:basedOn w:val="Normal"/>
    <w:uiPriority w:val="99"/>
    <w:unhideWhenUsed/>
    <w:rsid w:val="00247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854">
      <w:bodyDiv w:val="1"/>
      <w:marLeft w:val="0"/>
      <w:marRight w:val="0"/>
      <w:marTop w:val="0"/>
      <w:marBottom w:val="0"/>
      <w:divBdr>
        <w:top w:val="none" w:sz="0" w:space="0" w:color="auto"/>
        <w:left w:val="none" w:sz="0" w:space="0" w:color="auto"/>
        <w:bottom w:val="none" w:sz="0" w:space="0" w:color="auto"/>
        <w:right w:val="none" w:sz="0" w:space="0" w:color="auto"/>
      </w:divBdr>
    </w:div>
    <w:div w:id="871261376">
      <w:bodyDiv w:val="1"/>
      <w:marLeft w:val="0"/>
      <w:marRight w:val="0"/>
      <w:marTop w:val="0"/>
      <w:marBottom w:val="0"/>
      <w:divBdr>
        <w:top w:val="none" w:sz="0" w:space="0" w:color="auto"/>
        <w:left w:val="none" w:sz="0" w:space="0" w:color="auto"/>
        <w:bottom w:val="none" w:sz="0" w:space="0" w:color="auto"/>
        <w:right w:val="none" w:sz="0" w:space="0" w:color="auto"/>
      </w:divBdr>
    </w:div>
    <w:div w:id="907299516">
      <w:bodyDiv w:val="1"/>
      <w:marLeft w:val="0"/>
      <w:marRight w:val="0"/>
      <w:marTop w:val="0"/>
      <w:marBottom w:val="0"/>
      <w:divBdr>
        <w:top w:val="none" w:sz="0" w:space="0" w:color="auto"/>
        <w:left w:val="none" w:sz="0" w:space="0" w:color="auto"/>
        <w:bottom w:val="none" w:sz="0" w:space="0" w:color="auto"/>
        <w:right w:val="none" w:sz="0" w:space="0" w:color="auto"/>
      </w:divBdr>
    </w:div>
    <w:div w:id="972366318">
      <w:bodyDiv w:val="1"/>
      <w:marLeft w:val="0"/>
      <w:marRight w:val="0"/>
      <w:marTop w:val="0"/>
      <w:marBottom w:val="0"/>
      <w:divBdr>
        <w:top w:val="none" w:sz="0" w:space="0" w:color="auto"/>
        <w:left w:val="none" w:sz="0" w:space="0" w:color="auto"/>
        <w:bottom w:val="none" w:sz="0" w:space="0" w:color="auto"/>
        <w:right w:val="none" w:sz="0" w:space="0" w:color="auto"/>
      </w:divBdr>
    </w:div>
    <w:div w:id="1078358672">
      <w:bodyDiv w:val="1"/>
      <w:marLeft w:val="0"/>
      <w:marRight w:val="0"/>
      <w:marTop w:val="0"/>
      <w:marBottom w:val="0"/>
      <w:divBdr>
        <w:top w:val="none" w:sz="0" w:space="0" w:color="auto"/>
        <w:left w:val="none" w:sz="0" w:space="0" w:color="auto"/>
        <w:bottom w:val="none" w:sz="0" w:space="0" w:color="auto"/>
        <w:right w:val="none" w:sz="0" w:space="0" w:color="auto"/>
      </w:divBdr>
    </w:div>
    <w:div w:id="1143816604">
      <w:bodyDiv w:val="1"/>
      <w:marLeft w:val="0"/>
      <w:marRight w:val="0"/>
      <w:marTop w:val="0"/>
      <w:marBottom w:val="0"/>
      <w:divBdr>
        <w:top w:val="none" w:sz="0" w:space="0" w:color="auto"/>
        <w:left w:val="none" w:sz="0" w:space="0" w:color="auto"/>
        <w:bottom w:val="none" w:sz="0" w:space="0" w:color="auto"/>
        <w:right w:val="none" w:sz="0" w:space="0" w:color="auto"/>
      </w:divBdr>
      <w:divsChild>
        <w:div w:id="2064131773">
          <w:marLeft w:val="0"/>
          <w:marRight w:val="0"/>
          <w:marTop w:val="0"/>
          <w:marBottom w:val="0"/>
          <w:divBdr>
            <w:top w:val="none" w:sz="0" w:space="0" w:color="auto"/>
            <w:left w:val="none" w:sz="0" w:space="0" w:color="auto"/>
            <w:bottom w:val="none" w:sz="0" w:space="0" w:color="auto"/>
            <w:right w:val="none" w:sz="0" w:space="0" w:color="auto"/>
          </w:divBdr>
          <w:divsChild>
            <w:div w:id="1734036198">
              <w:marLeft w:val="0"/>
              <w:marRight w:val="0"/>
              <w:marTop w:val="0"/>
              <w:marBottom w:val="0"/>
              <w:divBdr>
                <w:top w:val="none" w:sz="0" w:space="0" w:color="auto"/>
                <w:left w:val="none" w:sz="0" w:space="0" w:color="auto"/>
                <w:bottom w:val="none" w:sz="0" w:space="0" w:color="auto"/>
                <w:right w:val="none" w:sz="0" w:space="0" w:color="auto"/>
              </w:divBdr>
              <w:divsChild>
                <w:div w:id="1845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2194">
      <w:bodyDiv w:val="1"/>
      <w:marLeft w:val="0"/>
      <w:marRight w:val="0"/>
      <w:marTop w:val="0"/>
      <w:marBottom w:val="0"/>
      <w:divBdr>
        <w:top w:val="none" w:sz="0" w:space="0" w:color="auto"/>
        <w:left w:val="none" w:sz="0" w:space="0" w:color="auto"/>
        <w:bottom w:val="none" w:sz="0" w:space="0" w:color="auto"/>
        <w:right w:val="none" w:sz="0" w:space="0" w:color="auto"/>
      </w:divBdr>
    </w:div>
    <w:div w:id="1253012249">
      <w:bodyDiv w:val="1"/>
      <w:marLeft w:val="0"/>
      <w:marRight w:val="0"/>
      <w:marTop w:val="0"/>
      <w:marBottom w:val="0"/>
      <w:divBdr>
        <w:top w:val="none" w:sz="0" w:space="0" w:color="auto"/>
        <w:left w:val="none" w:sz="0" w:space="0" w:color="auto"/>
        <w:bottom w:val="none" w:sz="0" w:space="0" w:color="auto"/>
        <w:right w:val="none" w:sz="0" w:space="0" w:color="auto"/>
      </w:divBdr>
    </w:div>
    <w:div w:id="1509951544">
      <w:bodyDiv w:val="1"/>
      <w:marLeft w:val="0"/>
      <w:marRight w:val="0"/>
      <w:marTop w:val="0"/>
      <w:marBottom w:val="0"/>
      <w:divBdr>
        <w:top w:val="none" w:sz="0" w:space="0" w:color="auto"/>
        <w:left w:val="none" w:sz="0" w:space="0" w:color="auto"/>
        <w:bottom w:val="none" w:sz="0" w:space="0" w:color="auto"/>
        <w:right w:val="none" w:sz="0" w:space="0" w:color="auto"/>
      </w:divBdr>
    </w:div>
    <w:div w:id="1572543500">
      <w:bodyDiv w:val="1"/>
      <w:marLeft w:val="0"/>
      <w:marRight w:val="0"/>
      <w:marTop w:val="0"/>
      <w:marBottom w:val="0"/>
      <w:divBdr>
        <w:top w:val="none" w:sz="0" w:space="0" w:color="auto"/>
        <w:left w:val="none" w:sz="0" w:space="0" w:color="auto"/>
        <w:bottom w:val="none" w:sz="0" w:space="0" w:color="auto"/>
        <w:right w:val="none" w:sz="0" w:space="0" w:color="auto"/>
      </w:divBdr>
    </w:div>
    <w:div w:id="1838957024">
      <w:bodyDiv w:val="1"/>
      <w:marLeft w:val="0"/>
      <w:marRight w:val="0"/>
      <w:marTop w:val="0"/>
      <w:marBottom w:val="0"/>
      <w:divBdr>
        <w:top w:val="none" w:sz="0" w:space="0" w:color="auto"/>
        <w:left w:val="none" w:sz="0" w:space="0" w:color="auto"/>
        <w:bottom w:val="none" w:sz="0" w:space="0" w:color="auto"/>
        <w:right w:val="none" w:sz="0" w:space="0" w:color="auto"/>
      </w:divBdr>
      <w:divsChild>
        <w:div w:id="1482576868">
          <w:marLeft w:val="0"/>
          <w:marRight w:val="0"/>
          <w:marTop w:val="0"/>
          <w:marBottom w:val="0"/>
          <w:divBdr>
            <w:top w:val="none" w:sz="0" w:space="0" w:color="auto"/>
            <w:left w:val="none" w:sz="0" w:space="0" w:color="auto"/>
            <w:bottom w:val="none" w:sz="0" w:space="0" w:color="auto"/>
            <w:right w:val="none" w:sz="0" w:space="0" w:color="auto"/>
          </w:divBdr>
          <w:divsChild>
            <w:div w:id="1864201997">
              <w:marLeft w:val="0"/>
              <w:marRight w:val="0"/>
              <w:marTop w:val="0"/>
              <w:marBottom w:val="0"/>
              <w:divBdr>
                <w:top w:val="none" w:sz="0" w:space="0" w:color="auto"/>
                <w:left w:val="none" w:sz="0" w:space="0" w:color="auto"/>
                <w:bottom w:val="none" w:sz="0" w:space="0" w:color="auto"/>
                <w:right w:val="none" w:sz="0" w:space="0" w:color="auto"/>
              </w:divBdr>
              <w:divsChild>
                <w:div w:id="1010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314">
      <w:bodyDiv w:val="1"/>
      <w:marLeft w:val="0"/>
      <w:marRight w:val="0"/>
      <w:marTop w:val="0"/>
      <w:marBottom w:val="0"/>
      <w:divBdr>
        <w:top w:val="none" w:sz="0" w:space="0" w:color="auto"/>
        <w:left w:val="none" w:sz="0" w:space="0" w:color="auto"/>
        <w:bottom w:val="none" w:sz="0" w:space="0" w:color="auto"/>
        <w:right w:val="none" w:sz="0" w:space="0" w:color="auto"/>
      </w:divBdr>
    </w:div>
    <w:div w:id="1985426031">
      <w:bodyDiv w:val="1"/>
      <w:marLeft w:val="0"/>
      <w:marRight w:val="0"/>
      <w:marTop w:val="0"/>
      <w:marBottom w:val="0"/>
      <w:divBdr>
        <w:top w:val="none" w:sz="0" w:space="0" w:color="auto"/>
        <w:left w:val="none" w:sz="0" w:space="0" w:color="auto"/>
        <w:bottom w:val="none" w:sz="0" w:space="0" w:color="auto"/>
        <w:right w:val="none" w:sz="0" w:space="0" w:color="auto"/>
      </w:divBdr>
    </w:div>
    <w:div w:id="2010206346">
      <w:bodyDiv w:val="1"/>
      <w:marLeft w:val="0"/>
      <w:marRight w:val="0"/>
      <w:marTop w:val="0"/>
      <w:marBottom w:val="0"/>
      <w:divBdr>
        <w:top w:val="none" w:sz="0" w:space="0" w:color="auto"/>
        <w:left w:val="none" w:sz="0" w:space="0" w:color="auto"/>
        <w:bottom w:val="none" w:sz="0" w:space="0" w:color="auto"/>
        <w:right w:val="none" w:sz="0" w:space="0" w:color="auto"/>
      </w:divBdr>
      <w:divsChild>
        <w:div w:id="1092624529">
          <w:marLeft w:val="0"/>
          <w:marRight w:val="0"/>
          <w:marTop w:val="0"/>
          <w:marBottom w:val="0"/>
          <w:divBdr>
            <w:top w:val="none" w:sz="0" w:space="0" w:color="auto"/>
            <w:left w:val="none" w:sz="0" w:space="0" w:color="auto"/>
            <w:bottom w:val="none" w:sz="0" w:space="0" w:color="auto"/>
            <w:right w:val="none" w:sz="0" w:space="0" w:color="auto"/>
          </w:divBdr>
          <w:divsChild>
            <w:div w:id="1502810902">
              <w:marLeft w:val="0"/>
              <w:marRight w:val="0"/>
              <w:marTop w:val="0"/>
              <w:marBottom w:val="0"/>
              <w:divBdr>
                <w:top w:val="none" w:sz="0" w:space="0" w:color="auto"/>
                <w:left w:val="none" w:sz="0" w:space="0" w:color="auto"/>
                <w:bottom w:val="none" w:sz="0" w:space="0" w:color="auto"/>
                <w:right w:val="none" w:sz="0" w:space="0" w:color="auto"/>
              </w:divBdr>
              <w:divsChild>
                <w:div w:id="11844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ishnah?ref=Mishnah.Git.+9%3a10+A&amp;off=2&amp;ctx=s+for+doubt.%0a9%3a10+A+~The+House+of+Sham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dken6449@uni.sydney.edu.au</dc:creator>
  <cp:lastModifiedBy>rob jenner</cp:lastModifiedBy>
  <cp:revision>10</cp:revision>
  <cp:lastPrinted>2018-09-09T02:38:00Z</cp:lastPrinted>
  <dcterms:created xsi:type="dcterms:W3CDTF">2023-07-15T08:36:00Z</dcterms:created>
  <dcterms:modified xsi:type="dcterms:W3CDTF">2023-07-15T08:59:00Z</dcterms:modified>
</cp:coreProperties>
</file>